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EF0B9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EF0B9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EF0B9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EF0B9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2A471E4C" w:rsidR="00287378" w:rsidRDefault="00287378">
        <w:pPr>
          <w:pStyle w:val="Footer"/>
          <w:jc w:val="center"/>
        </w:pPr>
        <w:r>
          <w:fldChar w:fldCharType="begin"/>
        </w:r>
        <w:r>
          <w:instrText xml:space="preserve"> PAGE   \* MERGEFORMAT </w:instrText>
        </w:r>
        <w:r>
          <w:fldChar w:fldCharType="separate"/>
        </w:r>
        <w:r w:rsidR="00EF0B9C">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643CE"/>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D161F4EB-8C45-42C5-A932-F8A6F315EA1A}">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FFEF8-9654-4C8B-9A8C-F9FB4E1C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2275</Words>
  <Characters>12132</Characters>
  <Application>Microsoft Office Word</Application>
  <DocSecurity>4</DocSecurity>
  <Lines>263</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2015-04-10T10:01:00Z</cp:lastPrinted>
  <dcterms:created xsi:type="dcterms:W3CDTF">2019-01-23T10:28:00Z</dcterms:created>
  <dcterms:modified xsi:type="dcterms:W3CDTF">2019-01-23T10:28:00Z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