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23509" w14:textId="39C4071A"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w:t>
      </w:r>
      <w:r w:rsidR="00AF2FCE" w:rsidRPr="00AF2FCE">
        <w:rPr>
          <w:b/>
          <w:sz w:val="24"/>
          <w:szCs w:val="24"/>
          <w:lang w:val="is-IS"/>
        </w:rPr>
        <w:t>teaching – invited staff from enterprises ONLY</w:t>
      </w:r>
    </w:p>
    <w:p w14:paraId="6572350A" w14:textId="77777777" w:rsidR="00EE7E83" w:rsidRPr="008D7556" w:rsidRDefault="00EE7E83" w:rsidP="008D7556">
      <w:pPr>
        <w:rPr>
          <w:b/>
          <w:sz w:val="24"/>
          <w:szCs w:val="24"/>
          <w:lang w:val="is-IS"/>
        </w:rPr>
      </w:pPr>
    </w:p>
    <w:p w14:paraId="6572350B" w14:textId="30513528" w:rsidR="00F16BF1" w:rsidRPr="003F7055" w:rsidRDefault="00F16BF1" w:rsidP="00FA3EEE">
      <w:pPr>
        <w:jc w:val="both"/>
        <w:rPr>
          <w:sz w:val="18"/>
          <w:szCs w:val="18"/>
          <w:lang w:val="en-GB"/>
        </w:rPr>
      </w:pPr>
      <w:r w:rsidRPr="003F7055">
        <w:rPr>
          <w:sz w:val="18"/>
          <w:szCs w:val="18"/>
          <w:highlight w:val="cyan"/>
          <w:lang w:val="en-GB"/>
        </w:rPr>
        <w:t>[This template can be adapted by the NA or the HEI</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NAs/HEIs that should be deleted; yellow code: NA/HEI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02AA0B29" w:rsidR="002E24F7" w:rsidRDefault="00AF2FCE" w:rsidP="00FA3EEE">
      <w:pPr>
        <w:pBdr>
          <w:bottom w:val="single" w:sz="6" w:space="1" w:color="auto"/>
        </w:pBdr>
        <w:jc w:val="both"/>
        <w:rPr>
          <w:sz w:val="24"/>
          <w:szCs w:val="24"/>
          <w:lang w:val="en-GB"/>
        </w:rPr>
      </w:pPr>
      <w:r>
        <w:rPr>
          <w:sz w:val="24"/>
          <w:szCs w:val="24"/>
          <w:lang w:val="en-GB"/>
        </w:rPr>
        <w:t>[</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18B1E892" w:rsidR="00735E06" w:rsidRPr="004F6A0D" w:rsidRDefault="008E567A" w:rsidP="00BF73B3">
      <w:pPr>
        <w:ind w:left="2552" w:hanging="2552"/>
        <w:rPr>
          <w:rFonts w:ascii="Verdana" w:hAnsi="Verdana" w:cs="Calibri"/>
          <w:lang w:val="en-GB"/>
        </w:rPr>
      </w:pPr>
      <w:r w:rsidRPr="00D55643">
        <w:rPr>
          <w:highlight w:val="cyan"/>
          <w:lang w:val="en-GB"/>
        </w:rPr>
        <w:t>[NA to select if applicable]</w:t>
      </w:r>
      <w:r w:rsidR="000841D2">
        <w:rPr>
          <w:lang w:val="en-GB"/>
        </w:rPr>
        <w:t xml:space="preserve">  </w:t>
      </w:r>
      <w:r w:rsidR="008A1E85">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21" w14:textId="11214628" w:rsidR="00DF0197" w:rsidRDefault="0023790E" w:rsidP="00DF0197">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r w:rsidR="00DF0197">
        <w:rPr>
          <w:lang w:val="en-GB"/>
        </w:rPr>
        <w:t xml:space="preserve">  </w:t>
      </w:r>
      <w:r w:rsidR="00DF0197" w:rsidRPr="00735E06">
        <w:rPr>
          <w:lang w:val="en-GB"/>
        </w:rPr>
        <w:t xml:space="preserve"> </w:t>
      </w:r>
      <w:r w:rsidR="00DF0197"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7E516B3" w14:textId="77777777" w:rsidR="00AF2FCE" w:rsidRPr="00735E06" w:rsidRDefault="00AF2FCE" w:rsidP="00374255">
      <w:pPr>
        <w:jc w:val="both"/>
        <w:rPr>
          <w:sz w:val="24"/>
          <w:szCs w:val="24"/>
          <w:lang w:val="en-GB"/>
        </w:rPr>
      </w:pPr>
    </w:p>
    <w:p w14:paraId="6572352C" w14:textId="06F13261" w:rsidR="00EE7E83" w:rsidRPr="00AF2FCE" w:rsidRDefault="00EE7E83" w:rsidP="00AF2FCE">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654920">
        <w:rPr>
          <w:sz w:val="24"/>
          <w:szCs w:val="24"/>
          <w:lang w:val="is-IS"/>
        </w:rPr>
        <w:t xml:space="preserve"> </w:t>
      </w:r>
      <w:r w:rsidR="00654920" w:rsidRPr="00654920">
        <w:rPr>
          <w:sz w:val="24"/>
          <w:szCs w:val="24"/>
          <w:lang w:val="is-IS"/>
        </w:rPr>
        <w:t>for Teaching</w:t>
      </w:r>
    </w:p>
    <w:p w14:paraId="5A400B8B" w14:textId="77777777" w:rsidR="00B942CE" w:rsidRPr="00DF3EC1" w:rsidRDefault="00B942CE">
      <w:pPr>
        <w:tabs>
          <w:tab w:val="left" w:pos="1985"/>
        </w:tabs>
        <w:ind w:left="3970" w:hanging="1985"/>
        <w:rPr>
          <w:b/>
          <w:sz w:val="24"/>
          <w:szCs w:val="24"/>
          <w:lang w:val="en-GB"/>
        </w:rPr>
      </w:pPr>
      <w:bookmarkStart w:id="0" w:name="_GoBack"/>
      <w:bookmarkEnd w:id="0"/>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613092A" w:rsidR="00E07160" w:rsidRPr="00AF2FCE" w:rsidRDefault="00F96310">
      <w:pPr>
        <w:ind w:left="567" w:hanging="567"/>
        <w:jc w:val="both"/>
        <w:rPr>
          <w:lang w:val="en-GB"/>
        </w:rPr>
      </w:pPr>
      <w:r w:rsidRPr="00B50670">
        <w:rPr>
          <w:lang w:val="en-GB"/>
        </w:rPr>
        <w:t>1.1</w:t>
      </w:r>
      <w:r w:rsidRPr="00B50670">
        <w:rPr>
          <w:lang w:val="en-GB"/>
        </w:rPr>
        <w:tab/>
      </w:r>
      <w:r w:rsidRPr="00AF2FCE">
        <w:rPr>
          <w:lang w:val="en-GB"/>
        </w:rPr>
        <w:t xml:space="preserve">The </w:t>
      </w:r>
      <w:r w:rsidR="00776F3D" w:rsidRPr="00AF2FCE">
        <w:rPr>
          <w:lang w:val="en-GB"/>
        </w:rPr>
        <w:t xml:space="preserve">institution </w:t>
      </w:r>
      <w:r w:rsidR="00FF5733" w:rsidRPr="00AF2FCE">
        <w:rPr>
          <w:lang w:val="en-GB"/>
        </w:rPr>
        <w:t xml:space="preserve">shall </w:t>
      </w:r>
      <w:r w:rsidR="00BC384A" w:rsidRPr="00AF2FCE">
        <w:rPr>
          <w:lang w:val="en-GB"/>
        </w:rPr>
        <w:t>provide</w:t>
      </w:r>
      <w:r w:rsidRPr="00AF2FCE">
        <w:rPr>
          <w:lang w:val="en-GB"/>
        </w:rPr>
        <w:t xml:space="preserve"> </w:t>
      </w:r>
      <w:r w:rsidR="00BC384A" w:rsidRPr="00AF2FCE">
        <w:rPr>
          <w:lang w:val="en-GB"/>
        </w:rPr>
        <w:t xml:space="preserve">support </w:t>
      </w:r>
      <w:r w:rsidR="00E35FC0" w:rsidRPr="00AF2FCE">
        <w:rPr>
          <w:lang w:val="en-GB"/>
        </w:rPr>
        <w:t xml:space="preserve">to the </w:t>
      </w:r>
      <w:r w:rsidR="004F6A0D" w:rsidRPr="00AF2FCE">
        <w:rPr>
          <w:lang w:val="en-GB"/>
        </w:rPr>
        <w:t>participant</w:t>
      </w:r>
      <w:r w:rsidR="00E35FC0" w:rsidRPr="00AF2FCE">
        <w:rPr>
          <w:lang w:val="en-GB"/>
        </w:rPr>
        <w:t xml:space="preserve"> for undertaking a </w:t>
      </w:r>
      <w:r w:rsidR="00C86958" w:rsidRPr="00AF2FCE">
        <w:rPr>
          <w:lang w:val="en-GB"/>
        </w:rPr>
        <w:t xml:space="preserve">mobility </w:t>
      </w:r>
      <w:r w:rsidR="005211F5" w:rsidRPr="00AF2FCE">
        <w:rPr>
          <w:lang w:val="en-GB"/>
        </w:rPr>
        <w:t xml:space="preserve">activity </w:t>
      </w:r>
      <w:r w:rsidR="00C86958" w:rsidRPr="00AF2FCE">
        <w:rPr>
          <w:lang w:val="en-GB"/>
        </w:rPr>
        <w:t xml:space="preserve">for </w:t>
      </w:r>
      <w:r w:rsidR="00B4501D" w:rsidRPr="00AF2FCE">
        <w:rPr>
          <w:lang w:val="en-GB"/>
        </w:rPr>
        <w:t>teaching</w:t>
      </w:r>
      <w:r w:rsidR="00AF2FCE" w:rsidRPr="00AF2FCE">
        <w:rPr>
          <w:lang w:val="en-GB"/>
        </w:rPr>
        <w:t xml:space="preserve"> </w:t>
      </w:r>
      <w:r w:rsidR="00E35FC0" w:rsidRPr="00AF2FCE">
        <w:rPr>
          <w:lang w:val="en-GB"/>
        </w:rPr>
        <w:t>under the Erasmus</w:t>
      </w:r>
      <w:r w:rsidR="00EE2CCB" w:rsidRPr="00AF2FCE">
        <w:rPr>
          <w:lang w:val="en-GB"/>
        </w:rPr>
        <w:t>+</w:t>
      </w:r>
      <w:r w:rsidR="00240F5F" w:rsidRPr="00AF2FCE">
        <w:rPr>
          <w:lang w:val="en-GB"/>
        </w:rPr>
        <w:t xml:space="preserve"> </w:t>
      </w:r>
      <w:r w:rsidR="00EE2CCB" w:rsidRPr="00AF2FCE">
        <w:rPr>
          <w:lang w:val="en-GB"/>
        </w:rPr>
        <w:t>P</w:t>
      </w:r>
      <w:r w:rsidR="00E35FC0" w:rsidRPr="00AF2FCE">
        <w:rPr>
          <w:lang w:val="en-GB"/>
        </w:rPr>
        <w:t xml:space="preserve">rogramme. </w:t>
      </w:r>
    </w:p>
    <w:p w14:paraId="6572353B" w14:textId="40B60649" w:rsidR="00AF4023" w:rsidRDefault="00F96310" w:rsidP="00527128">
      <w:pPr>
        <w:ind w:left="567" w:hanging="567"/>
        <w:jc w:val="both"/>
        <w:rPr>
          <w:lang w:val="en-GB"/>
        </w:rPr>
      </w:pPr>
      <w:r w:rsidRPr="00AF2FCE">
        <w:rPr>
          <w:lang w:val="en-GB"/>
        </w:rPr>
        <w:t>1.</w:t>
      </w:r>
      <w:r w:rsidR="00C64F27" w:rsidRPr="00AF2FCE">
        <w:rPr>
          <w:lang w:val="en-GB"/>
        </w:rPr>
        <w:t>2</w:t>
      </w:r>
      <w:r w:rsidRPr="00AF2FCE">
        <w:rPr>
          <w:lang w:val="en-GB"/>
        </w:rPr>
        <w:tab/>
        <w:t xml:space="preserve">The </w:t>
      </w:r>
      <w:r w:rsidR="004F6A0D" w:rsidRPr="00AF2FCE">
        <w:rPr>
          <w:lang w:val="en-GB"/>
        </w:rPr>
        <w:t xml:space="preserve">participant </w:t>
      </w:r>
      <w:r w:rsidRPr="00AF2FCE">
        <w:rPr>
          <w:lang w:val="en-GB"/>
        </w:rPr>
        <w:t>accepts</w:t>
      </w:r>
      <w:r w:rsidR="00776F3D" w:rsidRPr="00AF2FCE">
        <w:rPr>
          <w:lang w:val="en-GB"/>
        </w:rPr>
        <w:t xml:space="preserve"> the </w:t>
      </w:r>
      <w:r w:rsidR="00FF5733" w:rsidRPr="00AF2FCE">
        <w:rPr>
          <w:lang w:val="en-GB"/>
        </w:rPr>
        <w:t>financial</w:t>
      </w:r>
      <w:r w:rsidR="00FF5733">
        <w:rPr>
          <w:lang w:val="en-GB"/>
        </w:rPr>
        <w:t xml:space="preserve">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AF2FCE">
        <w:rPr>
          <w:lang w:val="en-GB"/>
        </w:rPr>
        <w:t>teaching</w:t>
      </w:r>
      <w:r w:rsidR="00AF2FCE">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lastRenderedPageBreak/>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7DFC8E6F"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049BC84A"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0452D9EB"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F2FCE">
        <w:rPr>
          <w:lang w:val="en-GB"/>
        </w:rPr>
        <w:t xml:space="preserve">The total duration of the mobility period, shall not exceed 2 months </w:t>
      </w:r>
      <w:r w:rsidR="00914E95" w:rsidRPr="00AF2FCE">
        <w:rPr>
          <w:lang w:val="en-GB"/>
        </w:rPr>
        <w:t>with</w:t>
      </w:r>
      <w:r w:rsidR="00AB150C" w:rsidRPr="00AF2FCE">
        <w:rPr>
          <w:lang w:val="en-GB"/>
        </w:rPr>
        <w:t xml:space="preserve"> </w:t>
      </w:r>
      <w:r w:rsidR="00914E95" w:rsidRPr="00AF2FCE">
        <w:rPr>
          <w:lang w:val="en-GB"/>
        </w:rPr>
        <w:t>a</w:t>
      </w:r>
      <w:r w:rsidR="00AB150C" w:rsidRPr="00AF2FCE">
        <w:rPr>
          <w:lang w:val="en-GB"/>
        </w:rPr>
        <w:t xml:space="preserve"> minimum of 2</w:t>
      </w:r>
      <w:r w:rsidR="00394013" w:rsidRPr="00AF2FCE">
        <w:rPr>
          <w:lang w:val="en-GB"/>
        </w:rPr>
        <w:t xml:space="preserve"> consecutive</w:t>
      </w:r>
      <w:r w:rsidR="00AB150C" w:rsidRPr="00AF2FCE">
        <w:rPr>
          <w:lang w:val="en-GB"/>
        </w:rPr>
        <w:t xml:space="preserve"> days per mobility </w:t>
      </w:r>
      <w:r w:rsidR="00850CDF" w:rsidRPr="00AF2FCE">
        <w:rPr>
          <w:lang w:val="en-GB"/>
        </w:rPr>
        <w:t>activity</w:t>
      </w:r>
      <w:r w:rsidR="00914E95" w:rsidRPr="00AF2FCE">
        <w:rPr>
          <w:lang w:val="en-GB"/>
        </w:rPr>
        <w:t>.</w:t>
      </w:r>
      <w:r w:rsidR="00AB150C" w:rsidRPr="00AF2FCE">
        <w:rPr>
          <w:lang w:val="en-GB"/>
        </w:rPr>
        <w:t xml:space="preserve"> </w:t>
      </w:r>
      <w:r w:rsidR="00F42EEF" w:rsidRPr="00AF2FCE">
        <w:rPr>
          <w:lang w:val="en-GB"/>
        </w:rPr>
        <w:t xml:space="preserve">A minimum of 8 hours of teaching per week has to be respected. </w:t>
      </w:r>
      <w:r w:rsidR="00B4456E" w:rsidRPr="00AF2FCE">
        <w:rPr>
          <w:lang w:val="en-GB"/>
        </w:rPr>
        <w:t>If the mobility last</w:t>
      </w:r>
      <w:r w:rsidR="00FE5E59" w:rsidRPr="00AF2FCE">
        <w:rPr>
          <w:lang w:val="en-GB"/>
        </w:rPr>
        <w:t>s</w:t>
      </w:r>
      <w:r w:rsidR="00B4456E" w:rsidRPr="00AF2FCE">
        <w:rPr>
          <w:lang w:val="en-GB"/>
        </w:rPr>
        <w:t xml:space="preserve"> longer than one week, the minimum number of teaching hours for an i</w:t>
      </w:r>
      <w:r w:rsidR="00DC1179" w:rsidRPr="00AF2FCE">
        <w:rPr>
          <w:lang w:val="en-GB"/>
        </w:rPr>
        <w:t>n</w:t>
      </w:r>
      <w:r w:rsidR="00B4456E" w:rsidRPr="00AF2FCE">
        <w:rPr>
          <w:lang w:val="en-GB"/>
        </w:rPr>
        <w:t>complete week shall be proportional to the duration of that week.</w:t>
      </w:r>
    </w:p>
    <w:p w14:paraId="65723544" w14:textId="5064D89D" w:rsidR="00C560D5" w:rsidRPr="00AB150C" w:rsidRDefault="00F42EEF" w:rsidP="007D6067">
      <w:pPr>
        <w:ind w:left="567"/>
        <w:jc w:val="both"/>
        <w:rPr>
          <w:lang w:val="en-GB"/>
        </w:rPr>
      </w:pPr>
      <w:r w:rsidRPr="00AF2FCE">
        <w:rPr>
          <w:lang w:val="en-GB"/>
        </w:rPr>
        <w:t xml:space="preserve">The participant shall teach a total of </w:t>
      </w:r>
      <w:r w:rsidRPr="008C49CF">
        <w:rPr>
          <w:highlight w:val="yellow"/>
          <w:lang w:val="en-GB"/>
        </w:rPr>
        <w:t xml:space="preserve">[…] </w:t>
      </w:r>
      <w:r w:rsidRPr="00AF2FCE">
        <w:rPr>
          <w:lang w:val="en-GB"/>
        </w:rPr>
        <w:t xml:space="preserve">hours in </w:t>
      </w:r>
      <w:r w:rsidRPr="008C49CF">
        <w:rPr>
          <w:highlight w:val="yellow"/>
          <w:lang w:val="en-GB"/>
        </w:rPr>
        <w:t xml:space="preserve">[...] </w:t>
      </w:r>
      <w:r w:rsidRPr="00AF2FCE">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7777777" w:rsidR="00742EF8" w:rsidRPr="00527128" w:rsidRDefault="00742EF8" w:rsidP="00742EF8">
      <w:pPr>
        <w:jc w:val="both"/>
        <w:rPr>
          <w:lang w:val="en-GB"/>
        </w:rPr>
      </w:pPr>
      <w:r>
        <w:rPr>
          <w:lang w:val="en-GB"/>
        </w:rPr>
        <w:t>3.1.</w:t>
      </w:r>
      <w:r w:rsidRPr="003774FA">
        <w:rPr>
          <w:highlight w:val="cyan"/>
          <w:lang w:val="en-GB"/>
        </w:rPr>
        <w:t xml:space="preserve">[NA/institution/organisation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5CF1239F"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proofErr w:type="gramStart"/>
      <w:r w:rsidR="006F20B0">
        <w:rPr>
          <w:highlight w:val="cyan"/>
          <w:lang w:val="en-GB"/>
        </w:rPr>
        <w:t>for</w:t>
      </w:r>
      <w:proofErr w:type="gramEnd"/>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7777777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1C081E8C"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AF2FCE">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w:t>
      </w:r>
      <w:r w:rsidR="00475044" w:rsidRPr="00AF2FCE">
        <w:rPr>
          <w:lang w:val="en-GB"/>
        </w:rPr>
        <w:t xml:space="preserve">completing his/her </w:t>
      </w:r>
      <w:r w:rsidR="00B90E4D" w:rsidRPr="00AF2FCE">
        <w:rPr>
          <w:lang w:val="en-GB"/>
        </w:rPr>
        <w:t xml:space="preserve">mobility </w:t>
      </w:r>
      <w:r w:rsidR="00475044" w:rsidRPr="00AF2FCE">
        <w:rPr>
          <w:lang w:val="en-GB"/>
        </w:rPr>
        <w:t xml:space="preserve">activities </w:t>
      </w:r>
      <w:r w:rsidR="00B618F9" w:rsidRPr="00AF2FCE">
        <w:rPr>
          <w:lang w:val="en-GB"/>
        </w:rPr>
        <w:t xml:space="preserve">as described in Annex </w:t>
      </w:r>
      <w:r w:rsidR="00640172" w:rsidRPr="00AF2FCE">
        <w:rPr>
          <w:lang w:val="en-GB"/>
        </w:rPr>
        <w:t>I</w:t>
      </w:r>
      <w:r w:rsidR="00B618F9" w:rsidRPr="00AF2FCE">
        <w:rPr>
          <w:lang w:val="en-GB"/>
        </w:rPr>
        <w:t xml:space="preserve"> </w:t>
      </w:r>
      <w:r w:rsidR="00475044" w:rsidRPr="00AF2FCE">
        <w:rPr>
          <w:lang w:val="en-GB"/>
        </w:rPr>
        <w:t xml:space="preserve">due to force majeure. Such cases shall be reported </w:t>
      </w:r>
      <w:r w:rsidR="009238B1" w:rsidRPr="00AF2FCE">
        <w:rPr>
          <w:lang w:val="en-GB"/>
        </w:rPr>
        <w:t>by the receiving institution</w:t>
      </w:r>
      <w:r w:rsidR="00475044" w:rsidRPr="00AF2FCE">
        <w:rPr>
          <w:lang w:val="en-GB"/>
        </w:rPr>
        <w:t xml:space="preserve"> and </w:t>
      </w:r>
      <w:r w:rsidR="00FA3EEE" w:rsidRPr="00AF2FCE">
        <w:rPr>
          <w:lang w:val="en-GB"/>
        </w:rPr>
        <w:t>accepted by</w:t>
      </w:r>
      <w:r w:rsidR="00475044" w:rsidRPr="00AF2FCE">
        <w:rPr>
          <w:lang w:val="en-GB"/>
        </w:rPr>
        <w:t xml:space="preserve"> the NA</w:t>
      </w:r>
      <w:r w:rsidR="007D2E98" w:rsidRPr="00AF2FCE">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lastRenderedPageBreak/>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29F068CC"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00654920">
        <w:rPr>
          <w:lang w:val="en-GB"/>
        </w:rPr>
        <w:t xml:space="preserve">national law </w:t>
      </w:r>
      <w:proofErr w:type="gramStart"/>
      <w:r w:rsidR="00AF2FCE" w:rsidRPr="00AF2FCE">
        <w:rPr>
          <w:lang w:val="en-GB"/>
        </w:rPr>
        <w:t>of  the</w:t>
      </w:r>
      <w:proofErr w:type="gramEnd"/>
      <w:r w:rsidR="00AF2FCE" w:rsidRPr="00AF2FCE">
        <w:rPr>
          <w:lang w:val="en-GB"/>
        </w:rPr>
        <w:t xml:space="preserve"> Republic of Croatia.</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0A66C9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r w:rsidR="00AF2FCE">
        <w:rPr>
          <w:b/>
          <w:sz w:val="24"/>
          <w:szCs w:val="24"/>
          <w:lang w:val="is-IS"/>
        </w:rPr>
        <w:t xml:space="preserve"> for Teaching</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4" w14:textId="005D37E1" w:rsidR="008B311D" w:rsidRPr="00DF3EC1" w:rsidRDefault="008B311D" w:rsidP="00AF2FCE">
      <w:pPr>
        <w:tabs>
          <w:tab w:val="left" w:pos="1985"/>
        </w:tabs>
        <w:rPr>
          <w:b/>
          <w:sz w:val="24"/>
          <w:szCs w:val="24"/>
          <w:lang w:val="en-GB"/>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E633D7" w:rsidRDefault="00BC384A" w:rsidP="00986E2C">
      <w:pPr>
        <w:tabs>
          <w:tab w:val="left" w:pos="360"/>
        </w:tabs>
        <w:jc w:val="center"/>
        <w:rPr>
          <w:b/>
          <w:lang w:val="en-GB"/>
        </w:rPr>
      </w:pPr>
      <w:r w:rsidRPr="00E633D7">
        <w:rPr>
          <w:b/>
          <w:lang w:val="en-GB"/>
        </w:rPr>
        <w:lastRenderedPageBreak/>
        <w:t>Annex II</w:t>
      </w:r>
    </w:p>
    <w:p w14:paraId="6572357D" w14:textId="77777777" w:rsidR="00BC384A" w:rsidRPr="00E633D7" w:rsidRDefault="00BC384A" w:rsidP="00986E2C">
      <w:pPr>
        <w:tabs>
          <w:tab w:val="left" w:pos="360"/>
        </w:tabs>
        <w:jc w:val="center"/>
        <w:rPr>
          <w:rFonts w:ascii="Arial" w:hAnsi="Arial"/>
          <w:b/>
          <w:lang w:val="en-GB"/>
        </w:rPr>
      </w:pPr>
    </w:p>
    <w:p w14:paraId="6572357E" w14:textId="77777777" w:rsidR="00986E2C" w:rsidRPr="00E633D7" w:rsidRDefault="00986E2C" w:rsidP="00986E2C">
      <w:pPr>
        <w:tabs>
          <w:tab w:val="left" w:pos="360"/>
        </w:tabs>
        <w:jc w:val="center"/>
        <w:rPr>
          <w:rFonts w:ascii="Arial" w:hAnsi="Arial"/>
          <w:b/>
          <w:lang w:val="en-GB"/>
        </w:rPr>
      </w:pPr>
    </w:p>
    <w:p w14:paraId="6572357F"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65723580" w14:textId="77777777" w:rsidR="00137EB2" w:rsidRPr="00E633D7" w:rsidRDefault="00137EB2" w:rsidP="00137EB2">
      <w:pPr>
        <w:tabs>
          <w:tab w:val="left" w:pos="360"/>
        </w:tabs>
        <w:rPr>
          <w:rFonts w:ascii="Arial" w:hAnsi="Arial"/>
          <w:lang w:val="en-GB"/>
        </w:rPr>
      </w:pPr>
    </w:p>
    <w:p w14:paraId="65723581" w14:textId="77777777" w:rsidR="00137EB2" w:rsidRPr="00E633D7" w:rsidRDefault="00137EB2" w:rsidP="00137EB2">
      <w:pPr>
        <w:tabs>
          <w:tab w:val="left" w:pos="360"/>
        </w:tabs>
        <w:rPr>
          <w:rFonts w:ascii="Arial" w:hAnsi="Arial"/>
          <w:lang w:val="en-GB"/>
        </w:rPr>
      </w:pPr>
    </w:p>
    <w:p w14:paraId="65723582" w14:textId="77777777" w:rsidR="00137EB2" w:rsidRPr="00E633D7" w:rsidRDefault="00137EB2" w:rsidP="00137EB2">
      <w:pPr>
        <w:keepNext/>
        <w:rPr>
          <w:b/>
          <w:sz w:val="18"/>
          <w:szCs w:val="18"/>
          <w:lang w:val="en-GB"/>
        </w:rPr>
      </w:pPr>
      <w:r w:rsidRPr="00E633D7">
        <w:rPr>
          <w:b/>
          <w:sz w:val="18"/>
          <w:szCs w:val="18"/>
          <w:lang w:val="en-GB"/>
        </w:rPr>
        <w:t>Article 1: Liability</w:t>
      </w:r>
    </w:p>
    <w:p w14:paraId="65723583" w14:textId="77777777" w:rsidR="00137EB2" w:rsidRPr="00E633D7"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5AF86290"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proofErr w:type="gramStart"/>
      <w:r w:rsidR="00AF2FCE" w:rsidRPr="00AF2FCE">
        <w:rPr>
          <w:sz w:val="18"/>
          <w:szCs w:val="18"/>
          <w:lang w:val="en-GB"/>
        </w:rPr>
        <w:t>of  Republic</w:t>
      </w:r>
      <w:proofErr w:type="gramEnd"/>
      <w:r w:rsidR="00AF2FCE" w:rsidRPr="00AF2FCE">
        <w:rPr>
          <w:sz w:val="18"/>
          <w:szCs w:val="18"/>
          <w:lang w:val="en-GB"/>
        </w:rPr>
        <w:t xml:space="preserve"> of Croatia</w:t>
      </w:r>
      <w:r w:rsidRPr="00AF2FCE">
        <w:rPr>
          <w:sz w:val="18"/>
          <w:szCs w:val="18"/>
          <w:lang w:val="en-GB"/>
        </w:rPr>
        <w:t xml:space="preserve">, the European Commission or their staff shall not be held liable in the event of a claim under the </w:t>
      </w:r>
      <w:r w:rsidR="007A4B08" w:rsidRPr="00AF2FCE">
        <w:rPr>
          <w:sz w:val="18"/>
          <w:szCs w:val="18"/>
          <w:lang w:val="en-GB"/>
        </w:rPr>
        <w:t>agreement</w:t>
      </w:r>
      <w:r w:rsidRPr="00AF2FCE">
        <w:rPr>
          <w:sz w:val="18"/>
          <w:szCs w:val="18"/>
          <w:lang w:val="en-GB"/>
        </w:rPr>
        <w:t xml:space="preserve"> relating to any</w:t>
      </w:r>
      <w:r w:rsidRPr="00FE149C">
        <w:rPr>
          <w:sz w:val="18"/>
          <w:szCs w:val="18"/>
          <w:lang w:val="en-GB"/>
        </w:rPr>
        <w:t xml:space="preserve">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AF2FCE">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00620B1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C65C44">
        <w:rPr>
          <w:sz w:val="18"/>
          <w:szCs w:val="18"/>
          <w:lang w:val="en-GB"/>
        </w:rPr>
        <w:t>2</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0C7F4AD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AF2FCE" w:rsidRPr="00FE149C">
        <w:rPr>
          <w:sz w:val="18"/>
          <w:szCs w:val="18"/>
          <w:lang w:val="en-GB"/>
        </w:rPr>
        <w:t xml:space="preserve">of </w:t>
      </w:r>
      <w:r w:rsidR="00AF2FCE">
        <w:rPr>
          <w:sz w:val="18"/>
          <w:szCs w:val="18"/>
          <w:lang w:val="en-GB"/>
        </w:rPr>
        <w:t xml:space="preserve"> Republic of Croatia</w:t>
      </w:r>
      <w:r w:rsidR="00AF2FCE"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AF2FCE" w:rsidRPr="00FE149C">
        <w:rPr>
          <w:sz w:val="18"/>
          <w:szCs w:val="18"/>
          <w:lang w:val="en-GB"/>
        </w:rPr>
        <w:t xml:space="preserve">of </w:t>
      </w:r>
      <w:r w:rsidR="00AF2FCE">
        <w:rPr>
          <w:sz w:val="18"/>
          <w:szCs w:val="18"/>
          <w:lang w:val="en-GB"/>
        </w:rPr>
        <w:t xml:space="preserve"> Republic of Croatia</w:t>
      </w:r>
      <w:r w:rsidR="00AF2FCE"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80A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CD764" w14:textId="77777777" w:rsidR="00F84C6D" w:rsidRDefault="00F84C6D">
      <w:r>
        <w:separator/>
      </w:r>
    </w:p>
  </w:endnote>
  <w:endnote w:type="continuationSeparator" w:id="0">
    <w:p w14:paraId="44560C9A" w14:textId="77777777" w:rsidR="00F84C6D" w:rsidRDefault="00F84C6D">
      <w:r>
        <w:continuationSeparator/>
      </w:r>
    </w:p>
  </w:endnote>
  <w:endnote w:type="continuationNotice" w:id="1">
    <w:p w14:paraId="6E221D94" w14:textId="77777777" w:rsidR="00F84C6D" w:rsidRDefault="00F84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5" w14:textId="7777777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654920">
      <w:rPr>
        <w:rStyle w:val="PageNumber"/>
        <w:noProof/>
        <w:szCs w:val="24"/>
      </w:rPr>
      <w:t>4</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A" w14:textId="77777777"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654920">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63459" w14:textId="77777777" w:rsidR="00F84C6D" w:rsidRDefault="00F84C6D">
      <w:r>
        <w:separator/>
      </w:r>
    </w:p>
  </w:footnote>
  <w:footnote w:type="continuationSeparator" w:id="0">
    <w:p w14:paraId="26BC42D0" w14:textId="77777777" w:rsidR="00F84C6D" w:rsidRDefault="00F84C6D">
      <w:r>
        <w:continuationSeparator/>
      </w:r>
    </w:p>
  </w:footnote>
  <w:footnote w:type="continuationNotice" w:id="1">
    <w:p w14:paraId="22711CFF" w14:textId="77777777" w:rsidR="00F84C6D" w:rsidRDefault="00F84C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7" w14:textId="39D65E1D"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2016</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eritore">
    <w15:presenceInfo w15:providerId="AD" w15:userId="S-1-5-21-3014891431-3312887975-149115680-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8698A"/>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40172"/>
    <w:rsid w:val="006410BB"/>
    <w:rsid w:val="00641B0A"/>
    <w:rsid w:val="006444EB"/>
    <w:rsid w:val="0064462C"/>
    <w:rsid w:val="00645F3B"/>
    <w:rsid w:val="00646542"/>
    <w:rsid w:val="00646D58"/>
    <w:rsid w:val="00654920"/>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E75A5"/>
    <w:rsid w:val="00AF2FC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C6D"/>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2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E57E-6CEF-4E9A-856E-0E2EF365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CB2A7C10-EA2D-4A72-A2CE-84B6F66A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1897</Words>
  <Characters>10817</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Ivana Kovačić</cp:lastModifiedBy>
  <cp:revision>18</cp:revision>
  <cp:lastPrinted>2014-06-03T10:21:00Z</cp:lastPrinted>
  <dcterms:created xsi:type="dcterms:W3CDTF">2015-04-17T16:00:00Z</dcterms:created>
  <dcterms:modified xsi:type="dcterms:W3CDTF">2016-05-17T12:29:00Z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